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19184" w14:textId="77777777" w:rsidR="00F228C5" w:rsidRPr="00F228C5" w:rsidRDefault="00F228C5" w:rsidP="00F228C5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F228C5">
        <w:rPr>
          <w:rStyle w:val="af"/>
          <w:rFonts w:ascii="黑体" w:eastAsia="黑体" w:hAnsi="黑体" w:hint="eastAsia"/>
          <w:b w:val="0"/>
          <w:bCs w:val="0"/>
          <w:color w:val="000000" w:themeColor="text1"/>
          <w:sz w:val="30"/>
          <w:szCs w:val="30"/>
          <w:bdr w:val="none" w:sz="0" w:space="0" w:color="auto" w:frame="1"/>
        </w:rPr>
        <w:t>中共中央办公厅 国务院办公厅关于更高水平更高质量做好节能</w:t>
      </w:r>
      <w:proofErr w:type="gramStart"/>
      <w:r w:rsidRPr="00F228C5">
        <w:rPr>
          <w:rStyle w:val="af"/>
          <w:rFonts w:ascii="黑体" w:eastAsia="黑体" w:hAnsi="黑体" w:hint="eastAsia"/>
          <w:b w:val="0"/>
          <w:bCs w:val="0"/>
          <w:color w:val="000000" w:themeColor="text1"/>
          <w:sz w:val="30"/>
          <w:szCs w:val="30"/>
          <w:bdr w:val="none" w:sz="0" w:space="0" w:color="auto" w:frame="1"/>
        </w:rPr>
        <w:t>降碳工作</w:t>
      </w:r>
      <w:proofErr w:type="gramEnd"/>
      <w:r w:rsidRPr="00F228C5">
        <w:rPr>
          <w:rStyle w:val="af"/>
          <w:rFonts w:ascii="黑体" w:eastAsia="黑体" w:hAnsi="黑体" w:hint="eastAsia"/>
          <w:b w:val="0"/>
          <w:bCs w:val="0"/>
          <w:color w:val="000000" w:themeColor="text1"/>
          <w:sz w:val="30"/>
          <w:szCs w:val="30"/>
          <w:bdr w:val="none" w:sz="0" w:space="0" w:color="auto" w:frame="1"/>
        </w:rPr>
        <w:t>的意见</w:t>
      </w:r>
      <w:r w:rsidRPr="00F228C5">
        <w:rPr>
          <w:rFonts w:ascii="黑体" w:eastAsia="黑体" w:hAnsi="黑体" w:hint="eastAsia"/>
          <w:b/>
          <w:bCs/>
          <w:color w:val="000000" w:themeColor="text1"/>
          <w:sz w:val="30"/>
          <w:szCs w:val="30"/>
          <w:bdr w:val="none" w:sz="0" w:space="0" w:color="auto" w:frame="1"/>
        </w:rPr>
        <w:br/>
      </w:r>
      <w:r w:rsidRPr="00F228C5">
        <w:rPr>
          <w:rFonts w:ascii="楷体" w:eastAsia="楷体" w:hAnsi="楷体" w:hint="eastAsia"/>
          <w:color w:val="000000" w:themeColor="text1"/>
          <w:bdr w:val="none" w:sz="0" w:space="0" w:color="auto" w:frame="1"/>
        </w:rPr>
        <w:t>（2026年4月11日）</w:t>
      </w:r>
    </w:p>
    <w:p w14:paraId="134847E7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proofErr w:type="gramStart"/>
      <w:r>
        <w:rPr>
          <w:rFonts w:hint="eastAsia"/>
          <w:color w:val="333333"/>
        </w:rPr>
        <w:t>节能降碳是</w:t>
      </w:r>
      <w:proofErr w:type="gramEnd"/>
      <w:r>
        <w:rPr>
          <w:rFonts w:hint="eastAsia"/>
          <w:color w:val="333333"/>
        </w:rPr>
        <w:t>推进</w:t>
      </w:r>
      <w:proofErr w:type="gramStart"/>
      <w:r>
        <w:rPr>
          <w:rFonts w:hint="eastAsia"/>
          <w:color w:val="333333"/>
        </w:rPr>
        <w:t>碳达峰碳</w:t>
      </w:r>
      <w:proofErr w:type="gramEnd"/>
      <w:r>
        <w:rPr>
          <w:rFonts w:hint="eastAsia"/>
          <w:color w:val="333333"/>
        </w:rPr>
        <w:t>中和、加快发展方式绿色转型的重要抓手，是维护国家能源安全、促进产业提质升级的重要支撑。为更高水平、更高质量做好</w:t>
      </w:r>
      <w:proofErr w:type="gramStart"/>
      <w:r>
        <w:rPr>
          <w:rFonts w:hint="eastAsia"/>
          <w:color w:val="333333"/>
        </w:rPr>
        <w:t>节能降碳工作</w:t>
      </w:r>
      <w:proofErr w:type="gramEnd"/>
      <w:r>
        <w:rPr>
          <w:rFonts w:hint="eastAsia"/>
          <w:color w:val="333333"/>
        </w:rPr>
        <w:t>，经党中央、国务院同意，现提出如下意见。</w:t>
      </w:r>
    </w:p>
    <w:p w14:paraId="56FB1F51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一、总体要求</w:t>
      </w:r>
    </w:p>
    <w:p w14:paraId="7AED3B51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坚持以习近平新时代中国特色社会主义思想为指导，深入贯彻党的二十大和二十届历次全会精神，认真落实四中全会部署，完整准确全面贯彻新发展理念，坚持稳中求进工作总基调，坚持有效市场和有为政府相结合，统筹发展和安全，</w:t>
      </w:r>
      <w:proofErr w:type="gramStart"/>
      <w:r>
        <w:rPr>
          <w:rFonts w:hint="eastAsia"/>
          <w:color w:val="333333"/>
        </w:rPr>
        <w:t>一</w:t>
      </w:r>
      <w:proofErr w:type="gramEnd"/>
      <w:r>
        <w:rPr>
          <w:rFonts w:hint="eastAsia"/>
          <w:color w:val="333333"/>
        </w:rPr>
        <w:t>以贯之坚持节约优先方针，把</w:t>
      </w:r>
      <w:proofErr w:type="gramStart"/>
      <w:r>
        <w:rPr>
          <w:rFonts w:hint="eastAsia"/>
          <w:color w:val="333333"/>
        </w:rPr>
        <w:t>节能降碳贯穿</w:t>
      </w:r>
      <w:proofErr w:type="gramEnd"/>
      <w:r>
        <w:rPr>
          <w:rFonts w:hint="eastAsia"/>
          <w:color w:val="333333"/>
        </w:rPr>
        <w:t>经济社会发展全过程各方面，更高水平、更高质量做好</w:t>
      </w:r>
      <w:proofErr w:type="gramStart"/>
      <w:r>
        <w:rPr>
          <w:rFonts w:hint="eastAsia"/>
          <w:color w:val="333333"/>
        </w:rPr>
        <w:t>节能降碳工作</w:t>
      </w:r>
      <w:proofErr w:type="gramEnd"/>
      <w:r>
        <w:rPr>
          <w:rFonts w:hint="eastAsia"/>
          <w:color w:val="333333"/>
        </w:rPr>
        <w:t>，坚决遏制能源消费总量不合理增长，持续提升能源资源产出效率，从源头有效减少碳排放，为实现</w:t>
      </w:r>
      <w:proofErr w:type="gramStart"/>
      <w:r>
        <w:rPr>
          <w:rFonts w:hint="eastAsia"/>
          <w:color w:val="333333"/>
        </w:rPr>
        <w:t>碳达峰碳</w:t>
      </w:r>
      <w:proofErr w:type="gramEnd"/>
      <w:r>
        <w:rPr>
          <w:rFonts w:hint="eastAsia"/>
          <w:color w:val="333333"/>
        </w:rPr>
        <w:t>中和、加快经济社会发展全面绿色转型提供有力保障。</w:t>
      </w:r>
    </w:p>
    <w:p w14:paraId="7A098AE8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二、协同推进</w:t>
      </w:r>
      <w:proofErr w:type="gramStart"/>
      <w:r>
        <w:rPr>
          <w:rStyle w:val="af"/>
          <w:rFonts w:hint="eastAsia"/>
          <w:color w:val="333333"/>
          <w:bdr w:val="none" w:sz="0" w:space="0" w:color="auto" w:frame="1"/>
        </w:rPr>
        <w:t>节能降碳与</w:t>
      </w:r>
      <w:proofErr w:type="gramEnd"/>
      <w:r>
        <w:rPr>
          <w:rStyle w:val="af"/>
          <w:rFonts w:hint="eastAsia"/>
          <w:color w:val="333333"/>
          <w:bdr w:val="none" w:sz="0" w:space="0" w:color="auto" w:frame="1"/>
        </w:rPr>
        <w:t>绿色转型</w:t>
      </w:r>
    </w:p>
    <w:p w14:paraId="5B22E97B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（一）统筹</w:t>
      </w:r>
      <w:proofErr w:type="gramStart"/>
      <w:r>
        <w:rPr>
          <w:rFonts w:hint="eastAsia"/>
          <w:color w:val="333333"/>
        </w:rPr>
        <w:t>节能降碳与</w:t>
      </w:r>
      <w:proofErr w:type="gramEnd"/>
      <w:r>
        <w:rPr>
          <w:rFonts w:hint="eastAsia"/>
          <w:color w:val="333333"/>
        </w:rPr>
        <w:t>产业优化升级。加强</w:t>
      </w:r>
      <w:proofErr w:type="gramStart"/>
      <w:r>
        <w:rPr>
          <w:rFonts w:hint="eastAsia"/>
          <w:color w:val="333333"/>
        </w:rPr>
        <w:t>节能降碳与</w:t>
      </w:r>
      <w:proofErr w:type="gramEnd"/>
      <w:r>
        <w:rPr>
          <w:rFonts w:hint="eastAsia"/>
          <w:color w:val="333333"/>
        </w:rPr>
        <w:t>产业规划、产能调控等政策衔接协同，强化</w:t>
      </w:r>
      <w:proofErr w:type="gramStart"/>
      <w:r>
        <w:rPr>
          <w:rFonts w:hint="eastAsia"/>
          <w:color w:val="333333"/>
        </w:rPr>
        <w:t>节能降碳激励</w:t>
      </w:r>
      <w:proofErr w:type="gramEnd"/>
      <w:r>
        <w:rPr>
          <w:rFonts w:hint="eastAsia"/>
          <w:color w:val="333333"/>
        </w:rPr>
        <w:t>约束和标准提升引领，持续降低产业对能源的依赖。大力推广节能低碳、清洁生产技术装备和产品，积极推行市场化</w:t>
      </w:r>
      <w:proofErr w:type="gramStart"/>
      <w:r>
        <w:rPr>
          <w:rFonts w:hint="eastAsia"/>
          <w:color w:val="333333"/>
        </w:rPr>
        <w:t>节能降碳服务</w:t>
      </w:r>
      <w:proofErr w:type="gramEnd"/>
      <w:r>
        <w:rPr>
          <w:rFonts w:hint="eastAsia"/>
          <w:color w:val="333333"/>
        </w:rPr>
        <w:t>，支持</w:t>
      </w:r>
      <w:proofErr w:type="gramStart"/>
      <w:r>
        <w:rPr>
          <w:rFonts w:hint="eastAsia"/>
          <w:color w:val="333333"/>
        </w:rPr>
        <w:t>运用数智技术</w:t>
      </w:r>
      <w:proofErr w:type="gramEnd"/>
      <w:r>
        <w:rPr>
          <w:rFonts w:hint="eastAsia"/>
          <w:color w:val="333333"/>
        </w:rPr>
        <w:t>、绿色技术改造提升传统产业。有力有效管控高耗能高排放项目，依法有序推进落后低效产能和工艺设备出清，协同化解重点产业结构性矛盾。加快发展先进制造业、高新技术产业和现代服务业，大力发展绿色低碳产业，积极培育有利于</w:t>
      </w:r>
      <w:proofErr w:type="gramStart"/>
      <w:r>
        <w:rPr>
          <w:rFonts w:hint="eastAsia"/>
          <w:color w:val="333333"/>
        </w:rPr>
        <w:t>节能降碳的</w:t>
      </w:r>
      <w:proofErr w:type="gramEnd"/>
      <w:r>
        <w:rPr>
          <w:rFonts w:hint="eastAsia"/>
          <w:color w:val="333333"/>
        </w:rPr>
        <w:t>新产业、新业态。</w:t>
      </w:r>
      <w:proofErr w:type="gramStart"/>
      <w:r>
        <w:rPr>
          <w:rFonts w:hint="eastAsia"/>
          <w:color w:val="333333"/>
        </w:rPr>
        <w:t>推进零碳园区</w:t>
      </w:r>
      <w:proofErr w:type="gramEnd"/>
      <w:r>
        <w:rPr>
          <w:rFonts w:hint="eastAsia"/>
          <w:color w:val="333333"/>
        </w:rPr>
        <w:t>建设，发展以绿色能源制造绿色产品的“以绿制绿”模式。</w:t>
      </w:r>
    </w:p>
    <w:p w14:paraId="6563EF9E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（二）统筹</w:t>
      </w:r>
      <w:proofErr w:type="gramStart"/>
      <w:r>
        <w:rPr>
          <w:rFonts w:hint="eastAsia"/>
          <w:color w:val="333333"/>
        </w:rPr>
        <w:t>节能降碳与</w:t>
      </w:r>
      <w:proofErr w:type="gramEnd"/>
      <w:r>
        <w:rPr>
          <w:rFonts w:hint="eastAsia"/>
          <w:color w:val="333333"/>
        </w:rPr>
        <w:t>能源绿色转型。处理好</w:t>
      </w:r>
      <w:proofErr w:type="gramStart"/>
      <w:r>
        <w:rPr>
          <w:rFonts w:hint="eastAsia"/>
          <w:color w:val="333333"/>
        </w:rPr>
        <w:t>节能降碳和</w:t>
      </w:r>
      <w:proofErr w:type="gramEnd"/>
      <w:r>
        <w:rPr>
          <w:rFonts w:hint="eastAsia"/>
          <w:color w:val="333333"/>
        </w:rPr>
        <w:t>能源安全的关系，科学调控能源消费总量，严格控制化石能源消费，深入推进</w:t>
      </w:r>
      <w:proofErr w:type="gramStart"/>
      <w:r>
        <w:rPr>
          <w:rFonts w:hint="eastAsia"/>
          <w:color w:val="333333"/>
        </w:rPr>
        <w:t>减煤控</w:t>
      </w:r>
      <w:proofErr w:type="gramEnd"/>
      <w:r>
        <w:rPr>
          <w:rFonts w:hint="eastAsia"/>
          <w:color w:val="333333"/>
        </w:rPr>
        <w:t>油，强化新增用煤用油需求管理，积极推进存量燃煤锅炉、工业窑炉等用煤设备清洁替代，有序推进散煤替代，推动煤炭消费和石油消费逐步达峰。合理控制煤电装机规模和发电量，大力发展非化石能源和新型储能，加快建设新型电力系统，科学布局抽水蓄能，创新发展</w:t>
      </w:r>
      <w:proofErr w:type="gramStart"/>
      <w:r>
        <w:rPr>
          <w:rFonts w:hint="eastAsia"/>
          <w:color w:val="333333"/>
        </w:rPr>
        <w:t>绿电直</w:t>
      </w:r>
      <w:proofErr w:type="gramEnd"/>
      <w:r>
        <w:rPr>
          <w:rFonts w:hint="eastAsia"/>
          <w:color w:val="333333"/>
        </w:rPr>
        <w:t>连、智能微电网等业态，促进绿色电力消纳，推动新增清洁能源发电量逐步覆盖全社会新增用电需求。提高能源生产效率，推广化石能源高效开采技术装备，加强煤电</w:t>
      </w:r>
      <w:proofErr w:type="gramStart"/>
      <w:r>
        <w:rPr>
          <w:rFonts w:hint="eastAsia"/>
          <w:color w:val="333333"/>
        </w:rPr>
        <w:t>节能降碳改造</w:t>
      </w:r>
      <w:proofErr w:type="gramEnd"/>
      <w:r>
        <w:rPr>
          <w:rFonts w:hint="eastAsia"/>
          <w:color w:val="333333"/>
        </w:rPr>
        <w:t>、灵活性改造等，合理确定煤电调度顺序和调峰深度，持续提升风光发电效率和储能装置能量转化效率，稳步降低电网综合线损率。</w:t>
      </w:r>
    </w:p>
    <w:p w14:paraId="45EC7BBB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三、大力推进重点领域节能降碳</w:t>
      </w:r>
    </w:p>
    <w:p w14:paraId="1C538E07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（三）强化工业节能降碳。全面提升钢铁、有色、石化、化工、建材等重点行业能效水平，聚焦生产工艺、主要工序、重点设备等深入实施</w:t>
      </w:r>
      <w:proofErr w:type="gramStart"/>
      <w:r>
        <w:rPr>
          <w:rFonts w:hint="eastAsia"/>
          <w:color w:val="333333"/>
        </w:rPr>
        <w:t>节能降碳诊断</w:t>
      </w:r>
      <w:proofErr w:type="gramEnd"/>
      <w:r>
        <w:rPr>
          <w:rFonts w:hint="eastAsia"/>
          <w:color w:val="333333"/>
        </w:rPr>
        <w:t>，组织实施一批工业</w:t>
      </w:r>
      <w:proofErr w:type="gramStart"/>
      <w:r>
        <w:rPr>
          <w:rFonts w:hint="eastAsia"/>
          <w:color w:val="333333"/>
        </w:rPr>
        <w:t>节能降碳工程</w:t>
      </w:r>
      <w:proofErr w:type="gramEnd"/>
      <w:r>
        <w:rPr>
          <w:rFonts w:hint="eastAsia"/>
          <w:color w:val="333333"/>
        </w:rPr>
        <w:t>。深化工业园区节能降碳，推动供热、制冷等基础设施共建共享，加强企业间能量交换与梯级利用，支持钢化联产、炼</w:t>
      </w:r>
      <w:r>
        <w:rPr>
          <w:rFonts w:hint="eastAsia"/>
          <w:color w:val="333333"/>
        </w:rPr>
        <w:lastRenderedPageBreak/>
        <w:t>化集成等跨行业耦合提效，开展生态工业园区建设，推进园区能源系统整体优化和资源集约节约循环利用。</w:t>
      </w:r>
    </w:p>
    <w:p w14:paraId="4C7C54E5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（四）加强建筑节能降碳。严格新建建筑能效管理，优化</w:t>
      </w:r>
      <w:proofErr w:type="gramStart"/>
      <w:r>
        <w:rPr>
          <w:rFonts w:hint="eastAsia"/>
          <w:color w:val="333333"/>
        </w:rPr>
        <w:t>建筑节能降碳设计</w:t>
      </w:r>
      <w:proofErr w:type="gramEnd"/>
      <w:r>
        <w:rPr>
          <w:rFonts w:hint="eastAsia"/>
          <w:color w:val="333333"/>
        </w:rPr>
        <w:t>，推动超低能耗建筑规模化发展，建设安全舒适绿色智慧的“好房子”。结合老旧小区改造、清洁取暖等工作，积极推进既有</w:t>
      </w:r>
      <w:proofErr w:type="gramStart"/>
      <w:r>
        <w:rPr>
          <w:rFonts w:hint="eastAsia"/>
          <w:color w:val="333333"/>
        </w:rPr>
        <w:t>建筑节能降碳改造</w:t>
      </w:r>
      <w:proofErr w:type="gramEnd"/>
      <w:r>
        <w:rPr>
          <w:rFonts w:hint="eastAsia"/>
          <w:color w:val="333333"/>
        </w:rPr>
        <w:t>，加强建筑运行</w:t>
      </w:r>
      <w:proofErr w:type="gramStart"/>
      <w:r>
        <w:rPr>
          <w:rFonts w:hint="eastAsia"/>
          <w:color w:val="333333"/>
        </w:rPr>
        <w:t>节能降碳管理</w:t>
      </w:r>
      <w:proofErr w:type="gramEnd"/>
      <w:r>
        <w:rPr>
          <w:rFonts w:hint="eastAsia"/>
          <w:color w:val="333333"/>
        </w:rPr>
        <w:t>。建立建筑能效等级制度。优化建筑用能结构，有序推进建筑光伏一体化建设，因地制宜推进余热资源和非化石能源供热替代。深入推进供热计量改革，有序理顺供热价格，支持老化供热管网等设施设备更新改造和供热系统智能化升级，着力提升供热各环节能源利用效率。</w:t>
      </w:r>
    </w:p>
    <w:p w14:paraId="58D1B16D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（五）推进交通运输节能降碳。大力发展铁路、水路运输，持续提升公路运输效率和绿色化水平，提高民航空</w:t>
      </w:r>
      <w:proofErr w:type="gramStart"/>
      <w:r>
        <w:rPr>
          <w:rFonts w:hint="eastAsia"/>
          <w:color w:val="333333"/>
        </w:rPr>
        <w:t>管运行</w:t>
      </w:r>
      <w:proofErr w:type="gramEnd"/>
      <w:r>
        <w:rPr>
          <w:rFonts w:hint="eastAsia"/>
          <w:color w:val="333333"/>
        </w:rPr>
        <w:t>效率，积极发展多式联运。持续推进绿色交通基础设施建设，提升交通场站、高速公路等设施设备绿色化智能化水平，</w:t>
      </w:r>
      <w:proofErr w:type="gramStart"/>
      <w:r>
        <w:rPr>
          <w:rFonts w:hint="eastAsia"/>
          <w:color w:val="333333"/>
        </w:rPr>
        <w:t>健全充换</w:t>
      </w:r>
      <w:proofErr w:type="gramEnd"/>
      <w:r>
        <w:rPr>
          <w:rFonts w:hint="eastAsia"/>
          <w:color w:val="333333"/>
        </w:rPr>
        <w:t>电站、岸电等设施网络。建设</w:t>
      </w:r>
      <w:proofErr w:type="gramStart"/>
      <w:r>
        <w:rPr>
          <w:rFonts w:hint="eastAsia"/>
          <w:color w:val="333333"/>
        </w:rPr>
        <w:t>零碳运输</w:t>
      </w:r>
      <w:proofErr w:type="gramEnd"/>
      <w:r>
        <w:rPr>
          <w:rFonts w:hint="eastAsia"/>
          <w:color w:val="333333"/>
        </w:rPr>
        <w:t>走廊。推广节能低碳运输工具，合理优化车辆能耗限值要求，积极发展电动（氢能）重型卡车和绿色燃料船舶，支持清洁低碳燃料掺混替代。</w:t>
      </w:r>
    </w:p>
    <w:p w14:paraId="7F909370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（六）加快数字基础设施节能降碳。推进算力、通信基站和机房等基础设施</w:t>
      </w:r>
      <w:proofErr w:type="gramStart"/>
      <w:r>
        <w:rPr>
          <w:rFonts w:hint="eastAsia"/>
          <w:color w:val="333333"/>
        </w:rPr>
        <w:t>节能降碳改造</w:t>
      </w:r>
      <w:proofErr w:type="gramEnd"/>
      <w:r>
        <w:rPr>
          <w:rFonts w:hint="eastAsia"/>
          <w:color w:val="333333"/>
        </w:rPr>
        <w:t>，推动设备选型、制冷架构、机柜功率密度、系统智能运行策略等优化升级，持续提高单位</w:t>
      </w:r>
      <w:proofErr w:type="gramStart"/>
      <w:r>
        <w:rPr>
          <w:rFonts w:hint="eastAsia"/>
          <w:color w:val="333333"/>
        </w:rPr>
        <w:t>算力能效</w:t>
      </w:r>
      <w:proofErr w:type="gramEnd"/>
      <w:r>
        <w:rPr>
          <w:rFonts w:hint="eastAsia"/>
          <w:color w:val="333333"/>
        </w:rPr>
        <w:t>和单位信息流量能效。加强</w:t>
      </w:r>
      <w:proofErr w:type="gramStart"/>
      <w:r>
        <w:rPr>
          <w:rFonts w:hint="eastAsia"/>
          <w:color w:val="333333"/>
        </w:rPr>
        <w:t>算力基础</w:t>
      </w:r>
      <w:proofErr w:type="gramEnd"/>
      <w:r>
        <w:rPr>
          <w:rFonts w:hint="eastAsia"/>
          <w:color w:val="333333"/>
        </w:rPr>
        <w:t>设施项目评估论证和源头把关，严格电能利用效率等</w:t>
      </w:r>
      <w:proofErr w:type="gramStart"/>
      <w:r>
        <w:rPr>
          <w:rFonts w:hint="eastAsia"/>
          <w:color w:val="333333"/>
        </w:rPr>
        <w:t>能效指</w:t>
      </w:r>
      <w:proofErr w:type="gramEnd"/>
      <w:r>
        <w:rPr>
          <w:rFonts w:hint="eastAsia"/>
          <w:color w:val="333333"/>
        </w:rPr>
        <w:t>标准入管理，提高可再生能源消费和余热资源回收利用水平，支持发展绿色低碳、集约循环</w:t>
      </w:r>
      <w:proofErr w:type="gramStart"/>
      <w:r>
        <w:rPr>
          <w:rFonts w:hint="eastAsia"/>
          <w:color w:val="333333"/>
        </w:rPr>
        <w:t>的算力设施</w:t>
      </w:r>
      <w:proofErr w:type="gramEnd"/>
      <w:r>
        <w:rPr>
          <w:rFonts w:hint="eastAsia"/>
          <w:color w:val="333333"/>
        </w:rPr>
        <w:t>。</w:t>
      </w:r>
    </w:p>
    <w:p w14:paraId="68751EA7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（七）深化公共机构节能降碳。推进公共机构建筑围护结构、供热、制冷、照明等设施设备</w:t>
      </w:r>
      <w:proofErr w:type="gramStart"/>
      <w:r>
        <w:rPr>
          <w:rFonts w:hint="eastAsia"/>
          <w:color w:val="333333"/>
        </w:rPr>
        <w:t>节能降碳改造</w:t>
      </w:r>
      <w:proofErr w:type="gramEnd"/>
      <w:r>
        <w:rPr>
          <w:rFonts w:hint="eastAsia"/>
          <w:color w:val="333333"/>
        </w:rPr>
        <w:t>，推广能源费用托管等合同能源管理模式，持续降低单位建筑面积能耗和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。加强公共机构能耗定额管理，完善节约能源资源信息管理。深入开展节约型公共机构示范单位建设，全面建设节约型机关。</w:t>
      </w:r>
    </w:p>
    <w:p w14:paraId="7025ED51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四、进一步加强节能</w:t>
      </w:r>
      <w:proofErr w:type="gramStart"/>
      <w:r>
        <w:rPr>
          <w:rStyle w:val="af"/>
          <w:rFonts w:hint="eastAsia"/>
          <w:color w:val="333333"/>
          <w:bdr w:val="none" w:sz="0" w:space="0" w:color="auto" w:frame="1"/>
        </w:rPr>
        <w:t>降碳监督</w:t>
      </w:r>
      <w:proofErr w:type="gramEnd"/>
      <w:r>
        <w:rPr>
          <w:rStyle w:val="af"/>
          <w:rFonts w:hint="eastAsia"/>
          <w:color w:val="333333"/>
          <w:bdr w:val="none" w:sz="0" w:space="0" w:color="auto" w:frame="1"/>
        </w:rPr>
        <w:t>管理</w:t>
      </w:r>
    </w:p>
    <w:p w14:paraId="7A0E37E8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（八）严格</w:t>
      </w:r>
      <w:proofErr w:type="gramStart"/>
      <w:r>
        <w:rPr>
          <w:rFonts w:hint="eastAsia"/>
          <w:color w:val="333333"/>
        </w:rPr>
        <w:t>节能降碳审查</w:t>
      </w:r>
      <w:proofErr w:type="gramEnd"/>
      <w:r>
        <w:rPr>
          <w:rFonts w:hint="eastAsia"/>
          <w:color w:val="333333"/>
        </w:rPr>
        <w:t>评价。切实发挥能效、碳排放、技术等标准牵引作用，加强项目能耗、煤耗和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等综合审查评价，新（改、扩）建高耗能高排放工业项目在纳入国家规划布局以及履行审批、核准、备案手续时</w:t>
      </w:r>
      <w:proofErr w:type="gramStart"/>
      <w:r>
        <w:rPr>
          <w:rFonts w:hint="eastAsia"/>
          <w:color w:val="333333"/>
        </w:rPr>
        <w:t>应制定碳排放</w:t>
      </w:r>
      <w:proofErr w:type="gramEnd"/>
      <w:r>
        <w:rPr>
          <w:rFonts w:hint="eastAsia"/>
          <w:color w:val="333333"/>
        </w:rPr>
        <w:t>等量或减量置换方案，落实情况作为碳排放评价重要内容。动态调整固定资产投资项目节能审查和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评价权限。定期开展节能</w:t>
      </w:r>
      <w:proofErr w:type="gramStart"/>
      <w:r>
        <w:rPr>
          <w:rFonts w:hint="eastAsia"/>
          <w:color w:val="333333"/>
        </w:rPr>
        <w:t>降碳制度</w:t>
      </w:r>
      <w:proofErr w:type="gramEnd"/>
      <w:r>
        <w:rPr>
          <w:rFonts w:hint="eastAsia"/>
          <w:color w:val="333333"/>
        </w:rPr>
        <w:t>执行情况监督评估，对节能</w:t>
      </w:r>
      <w:proofErr w:type="gramStart"/>
      <w:r>
        <w:rPr>
          <w:rFonts w:hint="eastAsia"/>
          <w:color w:val="333333"/>
        </w:rPr>
        <w:t>降碳指标</w:t>
      </w:r>
      <w:proofErr w:type="gramEnd"/>
      <w:r>
        <w:rPr>
          <w:rFonts w:hint="eastAsia"/>
          <w:color w:val="333333"/>
        </w:rPr>
        <w:t>严重滞后、审查评价能力不足的地区，依法依规调整或暂停其节能审查和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评价权限，实施项目缓批限批。</w:t>
      </w:r>
    </w:p>
    <w:p w14:paraId="0E83A650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（九）加强重点用能和碳排放单位管理。建立</w:t>
      </w:r>
      <w:proofErr w:type="gramStart"/>
      <w:r>
        <w:rPr>
          <w:rFonts w:hint="eastAsia"/>
          <w:color w:val="333333"/>
        </w:rPr>
        <w:t>健全重点</w:t>
      </w:r>
      <w:proofErr w:type="gramEnd"/>
      <w:r>
        <w:rPr>
          <w:rFonts w:hint="eastAsia"/>
          <w:color w:val="333333"/>
        </w:rPr>
        <w:t>用能和碳排放单位节能</w:t>
      </w:r>
      <w:proofErr w:type="gramStart"/>
      <w:r>
        <w:rPr>
          <w:rFonts w:hint="eastAsia"/>
          <w:color w:val="333333"/>
        </w:rPr>
        <w:t>降碳管理</w:t>
      </w:r>
      <w:proofErr w:type="gramEnd"/>
      <w:r>
        <w:rPr>
          <w:rFonts w:hint="eastAsia"/>
          <w:color w:val="333333"/>
        </w:rPr>
        <w:t>档案，探索建立能效、碳排放披露和分级制度，全面提升管理精细化水平。强化重点用能和碳排放单位年度能源利用状况报告、碳排放清单等报送审查，督促按规定实施能源审计，严格执行能源和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计量器具配备、信息系统建设等制度。鼓励</w:t>
      </w:r>
      <w:proofErr w:type="gramStart"/>
      <w:r>
        <w:rPr>
          <w:rFonts w:hint="eastAsia"/>
          <w:color w:val="333333"/>
        </w:rPr>
        <w:t>节能降碳自愿</w:t>
      </w:r>
      <w:proofErr w:type="gramEnd"/>
      <w:r>
        <w:rPr>
          <w:rFonts w:hint="eastAsia"/>
          <w:color w:val="333333"/>
        </w:rPr>
        <w:t>承诺。</w:t>
      </w:r>
    </w:p>
    <w:p w14:paraId="6B8FF53F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（十）强化节能</w:t>
      </w:r>
      <w:proofErr w:type="gramStart"/>
      <w:r>
        <w:rPr>
          <w:rFonts w:hint="eastAsia"/>
          <w:color w:val="333333"/>
        </w:rPr>
        <w:t>降碳全</w:t>
      </w:r>
      <w:proofErr w:type="gramEnd"/>
      <w:r>
        <w:rPr>
          <w:rFonts w:hint="eastAsia"/>
          <w:color w:val="333333"/>
        </w:rPr>
        <w:t>流程监管。常态</w:t>
      </w:r>
      <w:proofErr w:type="gramStart"/>
      <w:r>
        <w:rPr>
          <w:rFonts w:hint="eastAsia"/>
          <w:color w:val="333333"/>
        </w:rPr>
        <w:t>化开展</w:t>
      </w:r>
      <w:proofErr w:type="gramEnd"/>
      <w:r>
        <w:rPr>
          <w:rFonts w:hint="eastAsia"/>
          <w:color w:val="333333"/>
        </w:rPr>
        <w:t>煤炭、石油、电力等能源消费相关指标跟踪监测，加强同类型地区指标比对分析，对目标进展滞后、指标不合理增长的及时提醒预警，视情精准采取调控措施。加强对重点用能和碳排放单位执行节能</w:t>
      </w:r>
      <w:proofErr w:type="gramStart"/>
      <w:r>
        <w:rPr>
          <w:rFonts w:hint="eastAsia"/>
          <w:color w:val="333333"/>
        </w:rPr>
        <w:t>降碳法律</w:t>
      </w:r>
      <w:proofErr w:type="gramEnd"/>
      <w:r>
        <w:rPr>
          <w:rFonts w:hint="eastAsia"/>
          <w:color w:val="333333"/>
        </w:rPr>
        <w:t>法规、政策标准等情况的监督检查，定期对节能审查和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评价意见落实情况开展专项监督检查，强化结果运用。加强节能</w:t>
      </w:r>
      <w:proofErr w:type="gramStart"/>
      <w:r>
        <w:rPr>
          <w:rFonts w:hint="eastAsia"/>
          <w:color w:val="333333"/>
        </w:rPr>
        <w:t>降碳监督</w:t>
      </w:r>
      <w:proofErr w:type="gramEnd"/>
      <w:r>
        <w:rPr>
          <w:rFonts w:hint="eastAsia"/>
          <w:color w:val="333333"/>
        </w:rPr>
        <w:t>检查与综合行政执法、特种设备监察、生态环境保护执法等的衔接协同，探索开展部门联合执法，提升执法效能。加强各级政府节能</w:t>
      </w:r>
      <w:proofErr w:type="gramStart"/>
      <w:r>
        <w:rPr>
          <w:rFonts w:hint="eastAsia"/>
          <w:color w:val="333333"/>
        </w:rPr>
        <w:t>降碳管理</w:t>
      </w:r>
      <w:proofErr w:type="gramEnd"/>
      <w:r>
        <w:rPr>
          <w:rFonts w:hint="eastAsia"/>
          <w:color w:val="333333"/>
        </w:rPr>
        <w:t>和监察执法能力建设，鼓励地方依托专业力量、信息化手段等辅助提升监管效能。</w:t>
      </w:r>
    </w:p>
    <w:p w14:paraId="0CC055D8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五、强化节能</w:t>
      </w:r>
      <w:proofErr w:type="gramStart"/>
      <w:r>
        <w:rPr>
          <w:rStyle w:val="af"/>
          <w:rFonts w:hint="eastAsia"/>
          <w:color w:val="333333"/>
          <w:bdr w:val="none" w:sz="0" w:space="0" w:color="auto" w:frame="1"/>
        </w:rPr>
        <w:t>降碳工作</w:t>
      </w:r>
      <w:proofErr w:type="gramEnd"/>
      <w:r>
        <w:rPr>
          <w:rStyle w:val="af"/>
          <w:rFonts w:hint="eastAsia"/>
          <w:color w:val="333333"/>
          <w:bdr w:val="none" w:sz="0" w:space="0" w:color="auto" w:frame="1"/>
        </w:rPr>
        <w:t>支撑保障</w:t>
      </w:r>
    </w:p>
    <w:p w14:paraId="49A9FEEF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（十一）健全法律法规。强化节能</w:t>
      </w:r>
      <w:proofErr w:type="gramStart"/>
      <w:r>
        <w:rPr>
          <w:rFonts w:hint="eastAsia"/>
          <w:color w:val="333333"/>
        </w:rPr>
        <w:t>降碳工作</w:t>
      </w:r>
      <w:proofErr w:type="gramEnd"/>
      <w:r>
        <w:rPr>
          <w:rFonts w:hint="eastAsia"/>
          <w:color w:val="333333"/>
        </w:rPr>
        <w:t>统筹，加快修改节约能源法。修改颁布可再生能源法。做好民用建筑节能条例、公共机构节能条例等行政法规修订工作，完善节能监察、能效标识等规章。修订发布重点用能和碳排放单位管理办法。</w:t>
      </w:r>
    </w:p>
    <w:p w14:paraId="19A5EAE5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（十二）完善标准标识体系。结合</w:t>
      </w:r>
      <w:proofErr w:type="gramStart"/>
      <w:r>
        <w:rPr>
          <w:rFonts w:hint="eastAsia"/>
          <w:color w:val="333333"/>
        </w:rPr>
        <w:t>碳达峰碳</w:t>
      </w:r>
      <w:proofErr w:type="gramEnd"/>
      <w:r>
        <w:rPr>
          <w:rFonts w:hint="eastAsia"/>
          <w:color w:val="333333"/>
        </w:rPr>
        <w:t>中和目标要求、产业发展需求和技术进步实际，加快完善重点行业能耗和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限额、重点用能产品设备能效等标准，逐步提高指标要求。围绕新领域、新业</w:t>
      </w:r>
      <w:proofErr w:type="gramStart"/>
      <w:r>
        <w:rPr>
          <w:rFonts w:hint="eastAsia"/>
          <w:color w:val="333333"/>
        </w:rPr>
        <w:t>态制定</w:t>
      </w:r>
      <w:proofErr w:type="gramEnd"/>
      <w:r>
        <w:rPr>
          <w:rFonts w:hint="eastAsia"/>
          <w:color w:val="333333"/>
        </w:rPr>
        <w:t>实施一批</w:t>
      </w:r>
      <w:proofErr w:type="gramStart"/>
      <w:r>
        <w:rPr>
          <w:rFonts w:hint="eastAsia"/>
          <w:color w:val="333333"/>
        </w:rPr>
        <w:t>节能降碳国家标准</w:t>
      </w:r>
      <w:proofErr w:type="gramEnd"/>
      <w:r>
        <w:rPr>
          <w:rFonts w:hint="eastAsia"/>
          <w:color w:val="333333"/>
        </w:rPr>
        <w:t>，持续完善能源和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计量、监测、认证等配套标准。夯实标准制定修订数据基础，加强标准实施评估反馈。完善绿色产品认证与标识体系，强化能效标识管理和应用实施，建立产品碳标识认证制度。</w:t>
      </w:r>
    </w:p>
    <w:p w14:paraId="0D312564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三）强化政策支撑。在综合考虑能耗、环保绩效水平的基础上研究完善工业重点领域差别化电价政策，优化居民阶梯电价制度，健全分时电价机制。完善实施高耗能产品出口调控政策。发挥政府投资带动效应，统筹运用现有资金渠道对符合条件的节能</w:t>
      </w:r>
      <w:proofErr w:type="gramStart"/>
      <w:r>
        <w:rPr>
          <w:rFonts w:hint="eastAsia"/>
          <w:color w:val="333333"/>
        </w:rPr>
        <w:t>降碳项目</w:t>
      </w:r>
      <w:proofErr w:type="gramEnd"/>
      <w:r>
        <w:rPr>
          <w:rFonts w:hint="eastAsia"/>
          <w:color w:val="333333"/>
        </w:rPr>
        <w:t>予以支持。深入实施节能产品政府强制采购和优先采购制度，鼓励各类主体提高节能产品采购标准和比重。充分发挥节能</w:t>
      </w:r>
      <w:proofErr w:type="gramStart"/>
      <w:r>
        <w:rPr>
          <w:rFonts w:hint="eastAsia"/>
          <w:color w:val="333333"/>
        </w:rPr>
        <w:t>降碳市场</w:t>
      </w:r>
      <w:proofErr w:type="gramEnd"/>
      <w:r>
        <w:rPr>
          <w:rFonts w:hint="eastAsia"/>
          <w:color w:val="333333"/>
        </w:rPr>
        <w:t>机制作用，落实好有利于</w:t>
      </w:r>
      <w:proofErr w:type="gramStart"/>
      <w:r>
        <w:rPr>
          <w:rFonts w:hint="eastAsia"/>
          <w:color w:val="333333"/>
        </w:rPr>
        <w:t>节能降碳的</w:t>
      </w:r>
      <w:proofErr w:type="gramEnd"/>
      <w:r>
        <w:rPr>
          <w:rFonts w:hint="eastAsia"/>
          <w:color w:val="333333"/>
        </w:rPr>
        <w:t>税收优惠政策，引导金融机构围绕重点领域节能</w:t>
      </w:r>
      <w:proofErr w:type="gramStart"/>
      <w:r>
        <w:rPr>
          <w:rFonts w:hint="eastAsia"/>
          <w:color w:val="333333"/>
        </w:rPr>
        <w:t>降碳需求</w:t>
      </w:r>
      <w:proofErr w:type="gramEnd"/>
      <w:r>
        <w:rPr>
          <w:rFonts w:hint="eastAsia"/>
          <w:color w:val="333333"/>
        </w:rPr>
        <w:t>特点提供多元化金融产品服务。研究设立国家低碳转型基金，支持传统产业和资源富集地区绿色转型。</w:t>
      </w:r>
    </w:p>
    <w:p w14:paraId="31742AC5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（十四）加强技术创新应用。聚焦高效节能装备、智慧用能、重点行业</w:t>
      </w:r>
      <w:proofErr w:type="gramStart"/>
      <w:r>
        <w:rPr>
          <w:rFonts w:hint="eastAsia"/>
          <w:color w:val="333333"/>
        </w:rPr>
        <w:t>节能降碳等</w:t>
      </w:r>
      <w:proofErr w:type="gramEnd"/>
      <w:r>
        <w:rPr>
          <w:rFonts w:hint="eastAsia"/>
          <w:color w:val="333333"/>
        </w:rPr>
        <w:t>领域，培育一批科技创新平台基地，加大国家重点研发计划支持力度，强化关键核心技术攻关。完善市场导向的绿色技术创新体系，支持骨干企业牵头组建重大节能低碳技术创新联合体，打造一批企业技术中心。及时更新</w:t>
      </w:r>
      <w:proofErr w:type="gramStart"/>
      <w:r>
        <w:rPr>
          <w:rFonts w:hint="eastAsia"/>
          <w:color w:val="333333"/>
        </w:rPr>
        <w:t>节能降碳技术装备</w:t>
      </w:r>
      <w:proofErr w:type="gramEnd"/>
      <w:r>
        <w:rPr>
          <w:rFonts w:hint="eastAsia"/>
          <w:color w:val="333333"/>
        </w:rPr>
        <w:t>推荐目录等，加快节能锅炉、永磁电机、高效制冷、绿色照明、高温热泵等先进适用装备推广应用。</w:t>
      </w:r>
    </w:p>
    <w:p w14:paraId="50999F4F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（十五）提升基础工作能力。创新人才培养模式，优化能源管理、节能</w:t>
      </w:r>
      <w:proofErr w:type="gramStart"/>
      <w:r>
        <w:rPr>
          <w:rFonts w:hint="eastAsia"/>
          <w:color w:val="333333"/>
        </w:rPr>
        <w:t>降碳领域</w:t>
      </w:r>
      <w:proofErr w:type="gramEnd"/>
      <w:r>
        <w:rPr>
          <w:rFonts w:hint="eastAsia"/>
          <w:color w:val="333333"/>
        </w:rPr>
        <w:t>相关学科专业设置和人才评价体系，完善相关职业标准，深化产教融合、科教</w:t>
      </w:r>
      <w:proofErr w:type="gramStart"/>
      <w:r>
        <w:rPr>
          <w:rFonts w:hint="eastAsia"/>
          <w:color w:val="333333"/>
        </w:rPr>
        <w:t>融汇</w:t>
      </w:r>
      <w:proofErr w:type="gramEnd"/>
      <w:r>
        <w:rPr>
          <w:rFonts w:hint="eastAsia"/>
          <w:color w:val="333333"/>
        </w:rPr>
        <w:t>。强化政府部门、执法机构、企业事业单位等节能</w:t>
      </w:r>
      <w:proofErr w:type="gramStart"/>
      <w:r>
        <w:rPr>
          <w:rFonts w:hint="eastAsia"/>
          <w:color w:val="333333"/>
        </w:rPr>
        <w:t>降碳相关</w:t>
      </w:r>
      <w:proofErr w:type="gramEnd"/>
      <w:r>
        <w:rPr>
          <w:rFonts w:hint="eastAsia"/>
          <w:color w:val="333333"/>
        </w:rPr>
        <w:t>人员专业能力培训。更好发挥行业协会作用，加强重点行业和领域</w:t>
      </w:r>
      <w:proofErr w:type="gramStart"/>
      <w:r>
        <w:rPr>
          <w:rFonts w:hint="eastAsia"/>
          <w:color w:val="333333"/>
        </w:rPr>
        <w:t>节能降碳能力</w:t>
      </w:r>
      <w:proofErr w:type="gramEnd"/>
      <w:r>
        <w:rPr>
          <w:rFonts w:hint="eastAsia"/>
          <w:color w:val="333333"/>
        </w:rPr>
        <w:t>建设。完善国家及</w:t>
      </w:r>
      <w:proofErr w:type="gramStart"/>
      <w:r>
        <w:rPr>
          <w:rFonts w:hint="eastAsia"/>
          <w:color w:val="333333"/>
        </w:rPr>
        <w:t>省级地区</w:t>
      </w:r>
      <w:proofErr w:type="gramEnd"/>
      <w:r>
        <w:rPr>
          <w:rFonts w:hint="eastAsia"/>
          <w:color w:val="333333"/>
        </w:rPr>
        <w:t>能源和</w:t>
      </w:r>
      <w:proofErr w:type="gramStart"/>
      <w:r>
        <w:rPr>
          <w:rFonts w:hint="eastAsia"/>
          <w:color w:val="333333"/>
        </w:rPr>
        <w:t>碳排放</w:t>
      </w:r>
      <w:proofErr w:type="gramEnd"/>
      <w:r>
        <w:rPr>
          <w:rFonts w:hint="eastAsia"/>
          <w:color w:val="333333"/>
        </w:rPr>
        <w:t>年报、快报制度，健全煤炭等能源品种及工业、建筑、交通运输等重点领域能源统计制度。</w:t>
      </w:r>
    </w:p>
    <w:p w14:paraId="30816813" w14:textId="77777777" w:rsidR="00F228C5" w:rsidRDefault="00F228C5" w:rsidP="00F228C5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六、加强组织实施</w:t>
      </w:r>
    </w:p>
    <w:p w14:paraId="6F827A97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（十六）加强组织领导。各地区各部门要在党中央集中统一领导下，加强统筹谋划，注重系统施策，结合实际抓好本意</w:t>
      </w:r>
      <w:proofErr w:type="gramStart"/>
      <w:r>
        <w:rPr>
          <w:rFonts w:hint="eastAsia"/>
          <w:color w:val="333333"/>
        </w:rPr>
        <w:t>见贯彻</w:t>
      </w:r>
      <w:proofErr w:type="gramEnd"/>
      <w:r>
        <w:rPr>
          <w:rFonts w:hint="eastAsia"/>
          <w:color w:val="333333"/>
        </w:rPr>
        <w:t>落实。各级领导干部要树立和</w:t>
      </w:r>
      <w:proofErr w:type="gramStart"/>
      <w:r>
        <w:rPr>
          <w:rFonts w:hint="eastAsia"/>
          <w:color w:val="333333"/>
        </w:rPr>
        <w:t>践行</w:t>
      </w:r>
      <w:proofErr w:type="gramEnd"/>
      <w:r>
        <w:rPr>
          <w:rFonts w:hint="eastAsia"/>
          <w:color w:val="333333"/>
        </w:rPr>
        <w:t>正确政绩观，扎实推进本地区本领域</w:t>
      </w:r>
      <w:proofErr w:type="gramStart"/>
      <w:r>
        <w:rPr>
          <w:rFonts w:hint="eastAsia"/>
          <w:color w:val="333333"/>
        </w:rPr>
        <w:t>节能降碳工作</w:t>
      </w:r>
      <w:proofErr w:type="gramEnd"/>
      <w:r>
        <w:rPr>
          <w:rFonts w:hint="eastAsia"/>
          <w:color w:val="333333"/>
        </w:rPr>
        <w:t>。地方各级党委和政府对本行政区域节能</w:t>
      </w:r>
      <w:proofErr w:type="gramStart"/>
      <w:r>
        <w:rPr>
          <w:rFonts w:hint="eastAsia"/>
          <w:color w:val="333333"/>
        </w:rPr>
        <w:t>降碳工作</w:t>
      </w:r>
      <w:proofErr w:type="gramEnd"/>
      <w:r>
        <w:rPr>
          <w:rFonts w:hint="eastAsia"/>
          <w:color w:val="333333"/>
        </w:rPr>
        <w:t>负总责，主要负责同志要切实履行好第一责任人责任。国家发展改革委要认真履行</w:t>
      </w:r>
      <w:proofErr w:type="gramStart"/>
      <w:r>
        <w:rPr>
          <w:rFonts w:hint="eastAsia"/>
          <w:color w:val="333333"/>
        </w:rPr>
        <w:t>碳达峰碳</w:t>
      </w:r>
      <w:proofErr w:type="gramEnd"/>
      <w:r>
        <w:rPr>
          <w:rFonts w:hint="eastAsia"/>
          <w:color w:val="333333"/>
        </w:rPr>
        <w:t>中和统筹协调职责和节能主管部门职责，加强工作谋划和推进落实，强化跟踪评估和督促指导，协调解决重大问题，将节能</w:t>
      </w:r>
      <w:proofErr w:type="gramStart"/>
      <w:r>
        <w:rPr>
          <w:rFonts w:hint="eastAsia"/>
          <w:color w:val="333333"/>
        </w:rPr>
        <w:t>降碳目标</w:t>
      </w:r>
      <w:proofErr w:type="gramEnd"/>
      <w:r>
        <w:rPr>
          <w:rFonts w:hint="eastAsia"/>
          <w:color w:val="333333"/>
        </w:rPr>
        <w:t>任务完成情况纳入</w:t>
      </w:r>
      <w:proofErr w:type="gramStart"/>
      <w:r>
        <w:rPr>
          <w:rFonts w:hint="eastAsia"/>
          <w:color w:val="333333"/>
        </w:rPr>
        <w:t>碳达峰碳</w:t>
      </w:r>
      <w:proofErr w:type="gramEnd"/>
      <w:r>
        <w:rPr>
          <w:rFonts w:hint="eastAsia"/>
          <w:color w:val="333333"/>
        </w:rPr>
        <w:t>中和综合评价考核。各有关部门要各司其职、密切配合，形成合力。国有企业特别是中央企业要加强</w:t>
      </w:r>
      <w:proofErr w:type="gramStart"/>
      <w:r>
        <w:rPr>
          <w:rFonts w:hint="eastAsia"/>
          <w:color w:val="333333"/>
        </w:rPr>
        <w:t>节能降碳示范</w:t>
      </w:r>
      <w:proofErr w:type="gramEnd"/>
      <w:r>
        <w:rPr>
          <w:rFonts w:hint="eastAsia"/>
          <w:color w:val="333333"/>
        </w:rPr>
        <w:t>引领。国家机关、人民团体、企业事业单位、社会组织等要扎实推进本单位本领域</w:t>
      </w:r>
      <w:proofErr w:type="gramStart"/>
      <w:r>
        <w:rPr>
          <w:rFonts w:hint="eastAsia"/>
          <w:color w:val="333333"/>
        </w:rPr>
        <w:t>节能降碳工作</w:t>
      </w:r>
      <w:proofErr w:type="gramEnd"/>
      <w:r>
        <w:rPr>
          <w:rFonts w:hint="eastAsia"/>
          <w:color w:val="333333"/>
        </w:rPr>
        <w:t>。重大事项及时按程序向党中央、国务院请示报告。</w:t>
      </w:r>
    </w:p>
    <w:p w14:paraId="7BA5DCF3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（十七）实施全民行动。持续开展全国生态日、全国节能宣传周、全国低碳日等活动，倡导简约适度、绿色低碳、文明健康的生活理念和消费方式，切实增强全社会节能</w:t>
      </w:r>
      <w:proofErr w:type="gramStart"/>
      <w:r>
        <w:rPr>
          <w:rFonts w:hint="eastAsia"/>
          <w:color w:val="333333"/>
        </w:rPr>
        <w:t>降碳内</w:t>
      </w:r>
      <w:proofErr w:type="gramEnd"/>
      <w:r>
        <w:rPr>
          <w:rFonts w:hint="eastAsia"/>
          <w:color w:val="333333"/>
        </w:rPr>
        <w:t>生动力。广大党员要以身作则，切实崇尚和</w:t>
      </w:r>
      <w:proofErr w:type="gramStart"/>
      <w:r>
        <w:rPr>
          <w:rFonts w:hint="eastAsia"/>
          <w:color w:val="333333"/>
        </w:rPr>
        <w:t>践行</w:t>
      </w:r>
      <w:proofErr w:type="gramEnd"/>
      <w:r>
        <w:rPr>
          <w:rFonts w:hint="eastAsia"/>
          <w:color w:val="333333"/>
        </w:rPr>
        <w:t>节能降碳。畅通社会监督渠道，积极宣传节能</w:t>
      </w:r>
      <w:proofErr w:type="gramStart"/>
      <w:r>
        <w:rPr>
          <w:rFonts w:hint="eastAsia"/>
          <w:color w:val="333333"/>
        </w:rPr>
        <w:t>降碳先进</w:t>
      </w:r>
      <w:proofErr w:type="gramEnd"/>
      <w:r>
        <w:rPr>
          <w:rFonts w:hint="eastAsia"/>
          <w:color w:val="333333"/>
        </w:rPr>
        <w:t>典型和经验做法，加大违法用能和能源浪费行为曝光力度。</w:t>
      </w:r>
    </w:p>
    <w:p w14:paraId="251A5E46" w14:textId="77777777" w:rsidR="00F228C5" w:rsidRDefault="00F228C5" w:rsidP="00F228C5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（十八）强化国际合作。深化节能</w:t>
      </w:r>
      <w:proofErr w:type="gramStart"/>
      <w:r>
        <w:rPr>
          <w:rFonts w:hint="eastAsia"/>
          <w:color w:val="333333"/>
        </w:rPr>
        <w:t>降碳领域</w:t>
      </w:r>
      <w:proofErr w:type="gramEnd"/>
      <w:r>
        <w:rPr>
          <w:rFonts w:hint="eastAsia"/>
          <w:color w:val="333333"/>
        </w:rPr>
        <w:t>国际对话和务实合作，拓展对话合作渠道，积极参与引领国际治理，大力宣传中国绿色转型成效。借鉴国际先进经验，加强节能</w:t>
      </w:r>
      <w:proofErr w:type="gramStart"/>
      <w:r>
        <w:rPr>
          <w:rFonts w:hint="eastAsia"/>
          <w:color w:val="333333"/>
        </w:rPr>
        <w:t>降碳技术</w:t>
      </w:r>
      <w:proofErr w:type="gramEnd"/>
      <w:r>
        <w:rPr>
          <w:rFonts w:hint="eastAsia"/>
          <w:color w:val="333333"/>
        </w:rPr>
        <w:t>合作，支持节能低碳产品贸易，鼓励节能</w:t>
      </w:r>
      <w:proofErr w:type="gramStart"/>
      <w:r>
        <w:rPr>
          <w:rFonts w:hint="eastAsia"/>
          <w:color w:val="333333"/>
        </w:rPr>
        <w:t>降碳服务</w:t>
      </w:r>
      <w:proofErr w:type="gramEnd"/>
      <w:r>
        <w:rPr>
          <w:rFonts w:hint="eastAsia"/>
          <w:color w:val="333333"/>
        </w:rPr>
        <w:t>企业走出去。积极参与</w:t>
      </w:r>
      <w:proofErr w:type="gramStart"/>
      <w:r>
        <w:rPr>
          <w:rFonts w:hint="eastAsia"/>
          <w:color w:val="333333"/>
        </w:rPr>
        <w:t>节能降碳国际标准</w:t>
      </w:r>
      <w:proofErr w:type="gramEnd"/>
      <w:r>
        <w:rPr>
          <w:rFonts w:hint="eastAsia"/>
          <w:color w:val="333333"/>
        </w:rPr>
        <w:t>制定修订，推动</w:t>
      </w:r>
      <w:proofErr w:type="gramStart"/>
      <w:r>
        <w:rPr>
          <w:rFonts w:hint="eastAsia"/>
          <w:color w:val="333333"/>
        </w:rPr>
        <w:t>节能降碳标准</w:t>
      </w:r>
      <w:proofErr w:type="gramEnd"/>
      <w:r>
        <w:rPr>
          <w:rFonts w:hint="eastAsia"/>
          <w:color w:val="333333"/>
        </w:rPr>
        <w:t>、标识国际互认。</w:t>
      </w:r>
    </w:p>
    <w:p w14:paraId="39001AA3" w14:textId="77777777" w:rsidR="00D230FC" w:rsidRPr="00F228C5" w:rsidRDefault="00D230FC" w:rsidP="00F228C5"/>
    <w:sectPr w:rsidR="00D230FC" w:rsidRPr="00F22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C5"/>
    <w:rsid w:val="00243CAC"/>
    <w:rsid w:val="00D230FC"/>
    <w:rsid w:val="00D250E4"/>
    <w:rsid w:val="00F2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FBA3E"/>
  <w15:chartTrackingRefBased/>
  <w15:docId w15:val="{A24739EB-36E6-41CF-B67F-6E866513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228C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8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8C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28C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8C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8C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8C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8C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28C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228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228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228C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28C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228C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28C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28C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28C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28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22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8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228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28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228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28C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228C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28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228C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28C5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F22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F22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</cp:revision>
  <dcterms:created xsi:type="dcterms:W3CDTF">2026-04-27T08:45:00Z</dcterms:created>
  <dcterms:modified xsi:type="dcterms:W3CDTF">2026-04-27T08:47:00Z</dcterms:modified>
</cp:coreProperties>
</file>